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Toebehoren</w:t>
      </w:r>
    </w:p>
    <w:p/>
    <w:p>
      <w:pPr/>
      <w:r>
        <w:rPr>
          <w:b w:val="1"/>
          <w:bCs w:val="1"/>
        </w:rPr>
        <w:t xml:space="preserve">Hoekwandhouder LS 150 S</w:t>
      </w:r>
    </w:p>
    <w:p>
      <w:pPr/>
      <w:r>
        <w:rPr>
          <w:b w:val="1"/>
          <w:bCs w:val="1"/>
        </w:rPr>
        <w:t xml:space="preserve">wit</w:t>
      </w:r>
    </w:p>
    <w:p/>
    <w:p>
      <w:pPr/>
      <w:r>
        <w:rPr/>
        <w:t xml:space="preserve">Afmetingen (L x B x H): 59 x 106 x 58 mm;Fabrieksgarantie: 3 jaar;Variant: wit;VPE1, EAN: 4007841630669;kleur: wit;Product categorie: Toebehoren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630669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Hoekwandhouder LS 150 S wit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2026-03-24T01:08:07+01:00</dcterms:created>
  <dcterms:modified xsi:type="dcterms:W3CDTF">2026-03-24T01:08:07+01:00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